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15C3" w14:textId="6DA039DC" w:rsidR="006E55EE" w:rsidRPr="00387824" w:rsidRDefault="006E55EE" w:rsidP="006E55EE">
      <w:pPr>
        <w:spacing w:line="360" w:lineRule="auto"/>
        <w:ind w:left="284"/>
        <w:rPr>
          <w:b/>
          <w:bCs/>
          <w:sz w:val="24"/>
          <w:szCs w:val="24"/>
        </w:rPr>
      </w:pPr>
      <w:bookmarkStart w:id="0" w:name="_Hlk180401306"/>
      <w:r w:rsidRPr="00387824">
        <w:rPr>
          <w:b/>
          <w:bCs/>
          <w:sz w:val="24"/>
          <w:szCs w:val="24"/>
        </w:rPr>
        <w:t>All.1_ dichiarazione di accettazione dell’incarico</w:t>
      </w:r>
    </w:p>
    <w:p w14:paraId="36D89632" w14:textId="77777777" w:rsidR="006E55EE" w:rsidRPr="00387824" w:rsidRDefault="006E55EE" w:rsidP="006E55EE">
      <w:pPr>
        <w:spacing w:line="360" w:lineRule="auto"/>
        <w:ind w:left="284"/>
        <w:rPr>
          <w:b/>
          <w:bCs/>
          <w:sz w:val="24"/>
          <w:szCs w:val="24"/>
        </w:rPr>
      </w:pPr>
    </w:p>
    <w:p w14:paraId="55215C5C" w14:textId="02D88B4F" w:rsidR="00552E01" w:rsidRPr="00387824" w:rsidRDefault="00552E01" w:rsidP="00552E01">
      <w:pPr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387824">
        <w:rPr>
          <w:b/>
          <w:bCs/>
          <w:sz w:val="24"/>
          <w:szCs w:val="24"/>
        </w:rPr>
        <w:t>TRIBUNALE DI CATANZARO</w:t>
      </w:r>
    </w:p>
    <w:p w14:paraId="7BE1133B" w14:textId="77777777" w:rsidR="00552E01" w:rsidRPr="00387824" w:rsidRDefault="00552E01" w:rsidP="00552E01">
      <w:pPr>
        <w:spacing w:line="360" w:lineRule="auto"/>
        <w:ind w:left="284"/>
        <w:jc w:val="center"/>
        <w:rPr>
          <w:b/>
          <w:bCs/>
          <w:i/>
          <w:iCs/>
          <w:sz w:val="24"/>
          <w:szCs w:val="24"/>
        </w:rPr>
      </w:pPr>
      <w:r w:rsidRPr="00387824">
        <w:rPr>
          <w:b/>
          <w:bCs/>
          <w:i/>
          <w:iCs/>
          <w:sz w:val="24"/>
          <w:szCs w:val="24"/>
        </w:rPr>
        <w:t>Procedure Concorsuali</w:t>
      </w:r>
    </w:p>
    <w:p w14:paraId="04ABA829" w14:textId="77777777" w:rsidR="00552E01" w:rsidRPr="00387824" w:rsidRDefault="00552E01" w:rsidP="00552E01">
      <w:pPr>
        <w:spacing w:line="360" w:lineRule="auto"/>
        <w:ind w:left="284"/>
        <w:jc w:val="both"/>
        <w:rPr>
          <w:sz w:val="24"/>
          <w:szCs w:val="24"/>
        </w:rPr>
      </w:pPr>
    </w:p>
    <w:p w14:paraId="485EEBC2" w14:textId="13E2A31B" w:rsidR="00552E01" w:rsidRPr="00387824" w:rsidRDefault="00552E01" w:rsidP="00552E01">
      <w:pPr>
        <w:spacing w:line="360" w:lineRule="auto"/>
        <w:ind w:left="284"/>
        <w:jc w:val="both"/>
        <w:rPr>
          <w:sz w:val="24"/>
          <w:szCs w:val="24"/>
        </w:rPr>
      </w:pPr>
      <w:r w:rsidRPr="00387824">
        <w:rPr>
          <w:sz w:val="24"/>
          <w:szCs w:val="24"/>
        </w:rPr>
        <w:t xml:space="preserve">FALLIMENTO/LIQUIDAZIONE GIUDIZIALE n. </w:t>
      </w:r>
    </w:p>
    <w:p w14:paraId="7C875A86" w14:textId="77777777" w:rsidR="00552E01" w:rsidRPr="00387824" w:rsidRDefault="00552E01" w:rsidP="00552E01">
      <w:pPr>
        <w:spacing w:line="360" w:lineRule="auto"/>
        <w:ind w:left="284"/>
        <w:jc w:val="both"/>
        <w:rPr>
          <w:sz w:val="24"/>
          <w:szCs w:val="24"/>
        </w:rPr>
      </w:pPr>
      <w:r w:rsidRPr="00387824">
        <w:rPr>
          <w:sz w:val="24"/>
          <w:szCs w:val="24"/>
        </w:rPr>
        <w:t>GIUDICE DELEGATO:</w:t>
      </w:r>
    </w:p>
    <w:p w14:paraId="62E98AC8" w14:textId="77777777" w:rsidR="00552E01" w:rsidRPr="00387824" w:rsidRDefault="00552E01" w:rsidP="00552E01">
      <w:pPr>
        <w:spacing w:line="360" w:lineRule="auto"/>
        <w:ind w:left="284"/>
        <w:jc w:val="both"/>
        <w:rPr>
          <w:sz w:val="24"/>
          <w:szCs w:val="24"/>
        </w:rPr>
      </w:pPr>
      <w:r w:rsidRPr="00387824">
        <w:rPr>
          <w:sz w:val="24"/>
          <w:szCs w:val="24"/>
        </w:rPr>
        <w:t>CURATORE: Avv./Dott.</w:t>
      </w:r>
    </w:p>
    <w:p w14:paraId="589B5261" w14:textId="3FD40123" w:rsidR="00C90AFA" w:rsidRPr="00387824" w:rsidRDefault="00552E01" w:rsidP="00552E01">
      <w:pPr>
        <w:spacing w:line="360" w:lineRule="auto"/>
        <w:ind w:left="284"/>
        <w:jc w:val="center"/>
        <w:rPr>
          <w:sz w:val="24"/>
          <w:szCs w:val="24"/>
        </w:rPr>
      </w:pPr>
      <w:r w:rsidRPr="00387824">
        <w:rPr>
          <w:b/>
          <w:sz w:val="24"/>
          <w:szCs w:val="24"/>
        </w:rPr>
        <w:t>O</w:t>
      </w:r>
      <w:r w:rsidR="00C90AFA" w:rsidRPr="00387824">
        <w:rPr>
          <w:b/>
          <w:sz w:val="24"/>
          <w:szCs w:val="24"/>
        </w:rPr>
        <w:t>ggetto:</w:t>
      </w:r>
      <w:r w:rsidR="00C90AFA" w:rsidRPr="00387824">
        <w:rPr>
          <w:b/>
          <w:spacing w:val="-3"/>
          <w:sz w:val="24"/>
          <w:szCs w:val="24"/>
        </w:rPr>
        <w:t xml:space="preserve"> </w:t>
      </w:r>
      <w:r w:rsidRPr="00387824">
        <w:rPr>
          <w:sz w:val="24"/>
          <w:szCs w:val="24"/>
        </w:rPr>
        <w:t>ACCETTAZIONE</w:t>
      </w:r>
      <w:r w:rsidRPr="00387824">
        <w:rPr>
          <w:spacing w:val="-2"/>
          <w:sz w:val="24"/>
          <w:szCs w:val="24"/>
        </w:rPr>
        <w:t xml:space="preserve"> </w:t>
      </w:r>
      <w:r w:rsidRPr="00387824">
        <w:rPr>
          <w:sz w:val="24"/>
          <w:szCs w:val="24"/>
        </w:rPr>
        <w:t>INCARICO</w:t>
      </w:r>
    </w:p>
    <w:p w14:paraId="589B5262" w14:textId="77777777" w:rsidR="00C90AFA" w:rsidRPr="00387824" w:rsidRDefault="00C90AFA" w:rsidP="00552E01">
      <w:pPr>
        <w:pStyle w:val="Corpotesto"/>
        <w:ind w:left="284"/>
      </w:pPr>
    </w:p>
    <w:p w14:paraId="589B5267" w14:textId="77777777" w:rsidR="00C90AFA" w:rsidRPr="00387824" w:rsidRDefault="00C90AFA" w:rsidP="00552E01">
      <w:pPr>
        <w:pStyle w:val="Corpotesto"/>
        <w:spacing w:line="480" w:lineRule="auto"/>
        <w:ind w:left="284"/>
        <w:jc w:val="both"/>
      </w:pPr>
      <w:r w:rsidRPr="00387824">
        <w:t xml:space="preserve">Il sottoscritto </w:t>
      </w:r>
      <w:bookmarkStart w:id="1" w:name="_Hlk104366642"/>
      <w:r w:rsidRPr="00387824">
        <w:t>[…]</w:t>
      </w:r>
      <w:bookmarkEnd w:id="1"/>
      <w:r w:rsidRPr="00387824">
        <w:t>, codice fiscale […], con studio in</w:t>
      </w:r>
      <w:r w:rsidRPr="00387824">
        <w:rPr>
          <w:spacing w:val="1"/>
        </w:rPr>
        <w:t xml:space="preserve"> </w:t>
      </w:r>
      <w:r w:rsidRPr="00387824">
        <w:t xml:space="preserve">[…], via […] – </w:t>
      </w:r>
      <w:proofErr w:type="spellStart"/>
      <w:r w:rsidRPr="00387824">
        <w:t>pec</w:t>
      </w:r>
      <w:proofErr w:type="spellEnd"/>
      <w:r w:rsidRPr="00387824">
        <w:t xml:space="preserve"> </w:t>
      </w:r>
      <w:hyperlink r:id="rId7">
        <w:r w:rsidRPr="00387824">
          <w:t xml:space="preserve">[…], </w:t>
        </w:r>
      </w:hyperlink>
      <w:r w:rsidRPr="00387824">
        <w:t>nominato Curatore della procedura indicata</w:t>
      </w:r>
      <w:r w:rsidRPr="00387824">
        <w:rPr>
          <w:spacing w:val="2"/>
        </w:rPr>
        <w:t xml:space="preserve"> </w:t>
      </w:r>
      <w:r w:rsidRPr="00387824">
        <w:t>in epigrafe con sentenza n.</w:t>
      </w:r>
      <w:r w:rsidRPr="00387824">
        <w:rPr>
          <w:spacing w:val="-1"/>
        </w:rPr>
        <w:t xml:space="preserve"> </w:t>
      </w:r>
      <w:r w:rsidRPr="00387824">
        <w:t>[…] del […],</w:t>
      </w:r>
      <w:r w:rsidRPr="00387824">
        <w:rPr>
          <w:spacing w:val="1"/>
        </w:rPr>
        <w:t xml:space="preserve"> </w:t>
      </w:r>
      <w:r w:rsidRPr="00387824">
        <w:t>n.</w:t>
      </w:r>
      <w:r w:rsidRPr="00387824">
        <w:rPr>
          <w:spacing w:val="-1"/>
        </w:rPr>
        <w:t xml:space="preserve"> </w:t>
      </w:r>
      <w:r w:rsidRPr="00387824">
        <w:t>R.G. […]</w:t>
      </w:r>
    </w:p>
    <w:p w14:paraId="589B5268" w14:textId="77777777" w:rsidR="00C90AFA" w:rsidRPr="00387824" w:rsidRDefault="00C90AFA" w:rsidP="00552E01">
      <w:pPr>
        <w:pStyle w:val="Corpotesto"/>
        <w:ind w:left="284"/>
        <w:jc w:val="center"/>
      </w:pPr>
      <w:r w:rsidRPr="00387824">
        <w:t>COMUNICA</w:t>
      </w:r>
    </w:p>
    <w:p w14:paraId="589B5269" w14:textId="77777777" w:rsidR="00C90AFA" w:rsidRPr="00387824" w:rsidRDefault="00C90AFA" w:rsidP="00552E01">
      <w:pPr>
        <w:pStyle w:val="Corpotesto"/>
        <w:ind w:left="284"/>
      </w:pPr>
    </w:p>
    <w:p w14:paraId="589B526A" w14:textId="77777777" w:rsidR="00C90AFA" w:rsidRPr="00387824" w:rsidRDefault="00C90AFA" w:rsidP="00552E01">
      <w:pPr>
        <w:pStyle w:val="Titolo1"/>
        <w:spacing w:line="360" w:lineRule="auto"/>
        <w:ind w:left="284"/>
        <w:jc w:val="both"/>
      </w:pPr>
      <w:r w:rsidRPr="00387824">
        <w:t>di accettare</w:t>
      </w:r>
      <w:r w:rsidRPr="00387824">
        <w:rPr>
          <w:spacing w:val="1"/>
        </w:rPr>
        <w:t xml:space="preserve"> </w:t>
      </w:r>
      <w:r w:rsidRPr="00387824">
        <w:t>l’incarico</w:t>
      </w:r>
      <w:r w:rsidRPr="00387824">
        <w:rPr>
          <w:spacing w:val="1"/>
        </w:rPr>
        <w:t xml:space="preserve"> </w:t>
      </w:r>
      <w:r w:rsidRPr="00387824">
        <w:t>di curatore</w:t>
      </w:r>
      <w:r w:rsidRPr="00387824">
        <w:rPr>
          <w:spacing w:val="1"/>
        </w:rPr>
        <w:t xml:space="preserve"> </w:t>
      </w:r>
      <w:r w:rsidRPr="00387824">
        <w:t>della</w:t>
      </w:r>
      <w:r w:rsidRPr="00387824">
        <w:rPr>
          <w:spacing w:val="1"/>
        </w:rPr>
        <w:t xml:space="preserve"> </w:t>
      </w:r>
      <w:r w:rsidRPr="00387824">
        <w:t>[…].,</w:t>
      </w:r>
      <w:r w:rsidRPr="00387824">
        <w:rPr>
          <w:spacing w:val="-1"/>
        </w:rPr>
        <w:t xml:space="preserve"> </w:t>
      </w:r>
      <w:r w:rsidRPr="00387824">
        <w:t>con</w:t>
      </w:r>
      <w:r w:rsidRPr="00387824">
        <w:rPr>
          <w:spacing w:val="-1"/>
        </w:rPr>
        <w:t xml:space="preserve"> </w:t>
      </w:r>
      <w:r w:rsidRPr="00387824">
        <w:t>sede in</w:t>
      </w:r>
      <w:r w:rsidRPr="00387824">
        <w:rPr>
          <w:spacing w:val="-1"/>
        </w:rPr>
        <w:t xml:space="preserve"> </w:t>
      </w:r>
      <w:r w:rsidRPr="00387824">
        <w:t>[…], […],</w:t>
      </w:r>
      <w:r w:rsidRPr="00387824">
        <w:rPr>
          <w:spacing w:val="-1"/>
        </w:rPr>
        <w:t xml:space="preserve"> </w:t>
      </w:r>
      <w:r w:rsidRPr="00387824">
        <w:t>partita iva […]</w:t>
      </w:r>
    </w:p>
    <w:p w14:paraId="589B526B" w14:textId="77777777" w:rsidR="00C90AFA" w:rsidRPr="00387824" w:rsidRDefault="00C90AFA" w:rsidP="00552E01">
      <w:pPr>
        <w:pStyle w:val="Corpotesto"/>
        <w:ind w:left="284"/>
        <w:rPr>
          <w:b/>
        </w:rPr>
      </w:pPr>
    </w:p>
    <w:p w14:paraId="589B526C" w14:textId="77777777" w:rsidR="00C90AFA" w:rsidRPr="00387824" w:rsidRDefault="00C90AFA" w:rsidP="00552E01">
      <w:pPr>
        <w:pStyle w:val="Corpotesto"/>
        <w:ind w:left="284"/>
        <w:jc w:val="center"/>
      </w:pPr>
      <w:r w:rsidRPr="00387824">
        <w:t>DICHIARA</w:t>
      </w:r>
    </w:p>
    <w:p w14:paraId="589B526D" w14:textId="77777777" w:rsidR="00C90AFA" w:rsidRPr="00387824" w:rsidRDefault="00C90AFA" w:rsidP="00552E01">
      <w:pPr>
        <w:pStyle w:val="Corpotesto"/>
        <w:ind w:left="284"/>
      </w:pPr>
    </w:p>
    <w:p w14:paraId="589B526E" w14:textId="1BF6E7DE" w:rsidR="00C90AFA" w:rsidRPr="00387824" w:rsidRDefault="00C90AFA" w:rsidP="00552E01">
      <w:pPr>
        <w:pStyle w:val="Corpotesto"/>
        <w:spacing w:line="480" w:lineRule="auto"/>
        <w:ind w:left="284"/>
        <w:jc w:val="both"/>
      </w:pPr>
      <w:r w:rsidRPr="00387824">
        <w:t>ai</w:t>
      </w:r>
      <w:r w:rsidRPr="00387824">
        <w:rPr>
          <w:spacing w:val="-1"/>
        </w:rPr>
        <w:t xml:space="preserve"> </w:t>
      </w:r>
      <w:r w:rsidRPr="00387824">
        <w:t>sensi</w:t>
      </w:r>
      <w:r w:rsidRPr="00387824">
        <w:rPr>
          <w:spacing w:val="-1"/>
        </w:rPr>
        <w:t xml:space="preserve"> </w:t>
      </w:r>
      <w:r w:rsidRPr="00387824">
        <w:t>degli artt.</w:t>
      </w:r>
      <w:r w:rsidRPr="00387824">
        <w:rPr>
          <w:spacing w:val="-1"/>
        </w:rPr>
        <w:t xml:space="preserve"> </w:t>
      </w:r>
      <w:smartTag w:uri="urn:schemas-microsoft-com:office:smarttags" w:element="metricconverter">
        <w:smartTagPr>
          <w:attr w:name="ProductID" w:val="28 L"/>
        </w:smartTagPr>
        <w:r w:rsidRPr="00387824">
          <w:t>28</w:t>
        </w:r>
        <w:r w:rsidRPr="00387824">
          <w:rPr>
            <w:spacing w:val="-2"/>
          </w:rPr>
          <w:t xml:space="preserve"> </w:t>
        </w:r>
        <w:r w:rsidRPr="00387824">
          <w:t>L</w:t>
        </w:r>
      </w:smartTag>
      <w:r w:rsidRPr="00387824">
        <w:t>.F./125, 356, co.3 e 358, co.2, CC</w:t>
      </w:r>
      <w:r w:rsidR="00552E01" w:rsidRPr="00387824">
        <w:t>I</w:t>
      </w:r>
      <w:r w:rsidRPr="00387824">
        <w:t>I,</w:t>
      </w:r>
      <w:r w:rsidRPr="00387824">
        <w:rPr>
          <w:spacing w:val="-1"/>
        </w:rPr>
        <w:t xml:space="preserve"> </w:t>
      </w:r>
      <w:r w:rsidRPr="00387824">
        <w:t>e</w:t>
      </w:r>
      <w:r w:rsidRPr="00387824">
        <w:rPr>
          <w:spacing w:val="-1"/>
        </w:rPr>
        <w:t xml:space="preserve"> </w:t>
      </w:r>
      <w:r w:rsidRPr="00387824">
        <w:t>dell'art.</w:t>
      </w:r>
      <w:r w:rsidRPr="00387824">
        <w:rPr>
          <w:spacing w:val="-1"/>
        </w:rPr>
        <w:t xml:space="preserve"> </w:t>
      </w:r>
      <w:r w:rsidRPr="00387824">
        <w:t>35.1</w:t>
      </w:r>
      <w:r w:rsidRPr="00387824">
        <w:rPr>
          <w:spacing w:val="-2"/>
        </w:rPr>
        <w:t xml:space="preserve"> </w:t>
      </w:r>
      <w:r w:rsidRPr="00387824">
        <w:t>del</w:t>
      </w:r>
      <w:r w:rsidRPr="00387824">
        <w:rPr>
          <w:spacing w:val="-2"/>
        </w:rPr>
        <w:t xml:space="preserve"> </w:t>
      </w:r>
      <w:proofErr w:type="spellStart"/>
      <w:r w:rsidRPr="00387824">
        <w:t>d.lgs</w:t>
      </w:r>
      <w:proofErr w:type="spellEnd"/>
      <w:r w:rsidRPr="00387824">
        <w:rPr>
          <w:spacing w:val="-2"/>
        </w:rPr>
        <w:t xml:space="preserve"> </w:t>
      </w:r>
      <w:r w:rsidRPr="00387824">
        <w:t>159/2011,</w:t>
      </w:r>
      <w:r w:rsidRPr="00387824">
        <w:rPr>
          <w:spacing w:val="-1"/>
        </w:rPr>
        <w:t xml:space="preserve"> </w:t>
      </w:r>
      <w:r w:rsidRPr="00387824">
        <w:t>modificato</w:t>
      </w:r>
      <w:r w:rsidRPr="00387824">
        <w:rPr>
          <w:spacing w:val="-1"/>
        </w:rPr>
        <w:t xml:space="preserve"> </w:t>
      </w:r>
      <w:r w:rsidRPr="00387824">
        <w:t xml:space="preserve">con </w:t>
      </w:r>
      <w:proofErr w:type="spellStart"/>
      <w:r w:rsidRPr="00387824">
        <w:t>d.lgs</w:t>
      </w:r>
      <w:proofErr w:type="spellEnd"/>
      <w:r w:rsidRPr="00387824">
        <w:rPr>
          <w:spacing w:val="-2"/>
        </w:rPr>
        <w:t xml:space="preserve"> </w:t>
      </w:r>
      <w:r w:rsidRPr="00387824">
        <w:t>54/2018:</w:t>
      </w:r>
    </w:p>
    <w:p w14:paraId="589B526F" w14:textId="77777777" w:rsidR="00C90AFA" w:rsidRPr="00387824" w:rsidRDefault="00C90AFA" w:rsidP="00552E01">
      <w:pPr>
        <w:pStyle w:val="Corpotesto"/>
        <w:tabs>
          <w:tab w:val="left" w:pos="835"/>
        </w:tabs>
        <w:spacing w:line="480" w:lineRule="auto"/>
        <w:ind w:left="284"/>
        <w:rPr>
          <w:strike/>
        </w:rPr>
      </w:pPr>
      <w:r w:rsidRPr="00387824">
        <w:t>-</w:t>
      </w:r>
      <w:r w:rsidRPr="00387824">
        <w:tab/>
        <w:t>di</w:t>
      </w:r>
      <w:r w:rsidRPr="00387824">
        <w:rPr>
          <w:spacing w:val="14"/>
        </w:rPr>
        <w:t xml:space="preserve"> </w:t>
      </w:r>
      <w:r w:rsidRPr="00387824">
        <w:rPr>
          <w:b/>
        </w:rPr>
        <w:t>non</w:t>
      </w:r>
      <w:r w:rsidRPr="00387824">
        <w:rPr>
          <w:b/>
          <w:spacing w:val="14"/>
        </w:rPr>
        <w:t xml:space="preserve"> </w:t>
      </w:r>
      <w:r w:rsidRPr="00387824">
        <w:t>essere</w:t>
      </w:r>
      <w:r w:rsidRPr="00387824">
        <w:rPr>
          <w:spacing w:val="11"/>
        </w:rPr>
        <w:t xml:space="preserve"> </w:t>
      </w:r>
      <w:r w:rsidRPr="00387824">
        <w:t>stato</w:t>
      </w:r>
      <w:r w:rsidRPr="00387824">
        <w:rPr>
          <w:spacing w:val="15"/>
        </w:rPr>
        <w:t xml:space="preserve"> </w:t>
      </w:r>
      <w:r w:rsidRPr="00387824">
        <w:t>interdetto</w:t>
      </w:r>
      <w:r w:rsidRPr="00387824">
        <w:rPr>
          <w:spacing w:val="16"/>
        </w:rPr>
        <w:t xml:space="preserve"> </w:t>
      </w:r>
      <w:r w:rsidRPr="00387824">
        <w:t>né</w:t>
      </w:r>
      <w:r w:rsidRPr="00387824">
        <w:rPr>
          <w:spacing w:val="12"/>
        </w:rPr>
        <w:t xml:space="preserve"> </w:t>
      </w:r>
      <w:r w:rsidRPr="00387824">
        <w:t>inabilitato</w:t>
      </w:r>
      <w:r w:rsidRPr="00387824">
        <w:rPr>
          <w:spacing w:val="16"/>
        </w:rPr>
        <w:t xml:space="preserve"> </w:t>
      </w:r>
      <w:r w:rsidRPr="00387824">
        <w:t>né</w:t>
      </w:r>
      <w:r w:rsidRPr="00387824">
        <w:rPr>
          <w:spacing w:val="12"/>
        </w:rPr>
        <w:t xml:space="preserve"> </w:t>
      </w:r>
      <w:r w:rsidRPr="00387824">
        <w:t>dichiarato</w:t>
      </w:r>
      <w:r w:rsidRPr="00387824">
        <w:rPr>
          <w:spacing w:val="16"/>
        </w:rPr>
        <w:t xml:space="preserve"> </w:t>
      </w:r>
      <w:r w:rsidRPr="00387824">
        <w:t>fallito</w:t>
      </w:r>
      <w:r w:rsidRPr="00387824">
        <w:rPr>
          <w:spacing w:val="14"/>
        </w:rPr>
        <w:t xml:space="preserve"> </w:t>
      </w:r>
      <w:r w:rsidRPr="00387824">
        <w:t>né</w:t>
      </w:r>
      <w:r w:rsidRPr="00387824">
        <w:rPr>
          <w:spacing w:val="13"/>
        </w:rPr>
        <w:t xml:space="preserve"> </w:t>
      </w:r>
      <w:r w:rsidRPr="00387824">
        <w:t>condannato</w:t>
      </w:r>
      <w:r w:rsidRPr="00387824">
        <w:rPr>
          <w:spacing w:val="15"/>
        </w:rPr>
        <w:t xml:space="preserve"> </w:t>
      </w:r>
      <w:r w:rsidRPr="00387824">
        <w:t>ad</w:t>
      </w:r>
      <w:r w:rsidRPr="00387824">
        <w:rPr>
          <w:spacing w:val="14"/>
        </w:rPr>
        <w:t xml:space="preserve"> </w:t>
      </w:r>
      <w:r w:rsidRPr="00387824">
        <w:t>una</w:t>
      </w:r>
      <w:r w:rsidRPr="00387824">
        <w:rPr>
          <w:spacing w:val="12"/>
        </w:rPr>
        <w:t xml:space="preserve"> </w:t>
      </w:r>
      <w:r w:rsidRPr="00387824">
        <w:t>pena</w:t>
      </w:r>
      <w:r w:rsidRPr="00387824">
        <w:rPr>
          <w:spacing w:val="-57"/>
        </w:rPr>
        <w:t xml:space="preserve"> </w:t>
      </w:r>
      <w:r w:rsidRPr="00387824">
        <w:t>che importi</w:t>
      </w:r>
      <w:r w:rsidRPr="00387824">
        <w:rPr>
          <w:spacing w:val="1"/>
        </w:rPr>
        <w:t xml:space="preserve"> </w:t>
      </w:r>
      <w:r w:rsidRPr="00387824">
        <w:t>l'interdizione, anche</w:t>
      </w:r>
      <w:r w:rsidRPr="00387824">
        <w:rPr>
          <w:spacing w:val="1"/>
        </w:rPr>
        <w:t xml:space="preserve"> </w:t>
      </w:r>
      <w:r w:rsidRPr="00387824">
        <w:t>temporanea,</w:t>
      </w:r>
      <w:r w:rsidRPr="00387824">
        <w:rPr>
          <w:spacing w:val="2"/>
        </w:rPr>
        <w:t xml:space="preserve"> </w:t>
      </w:r>
      <w:r w:rsidRPr="00387824">
        <w:t>dai</w:t>
      </w:r>
      <w:r w:rsidRPr="00387824">
        <w:rPr>
          <w:spacing w:val="-1"/>
        </w:rPr>
        <w:t xml:space="preserve"> </w:t>
      </w:r>
      <w:r w:rsidRPr="00387824">
        <w:t>pubblici uffici;</w:t>
      </w:r>
    </w:p>
    <w:p w14:paraId="589B5270" w14:textId="77777777" w:rsidR="00C90AFA" w:rsidRPr="00387824" w:rsidRDefault="00C90AFA" w:rsidP="00552E01">
      <w:pPr>
        <w:pStyle w:val="Paragrafoelenco"/>
        <w:numPr>
          <w:ilvl w:val="0"/>
          <w:numId w:val="1"/>
        </w:numPr>
        <w:tabs>
          <w:tab w:val="left" w:pos="836"/>
        </w:tabs>
        <w:spacing w:line="480" w:lineRule="auto"/>
        <w:ind w:left="284" w:right="0" w:firstLine="0"/>
        <w:rPr>
          <w:sz w:val="24"/>
          <w:szCs w:val="24"/>
        </w:rPr>
      </w:pPr>
      <w:r w:rsidRPr="00387824">
        <w:rPr>
          <w:sz w:val="24"/>
          <w:szCs w:val="24"/>
        </w:rPr>
        <w:t xml:space="preserve">di </w:t>
      </w:r>
      <w:r w:rsidRPr="00387824">
        <w:rPr>
          <w:b/>
          <w:bCs/>
          <w:sz w:val="24"/>
          <w:szCs w:val="24"/>
        </w:rPr>
        <w:t>non</w:t>
      </w:r>
      <w:r w:rsidRPr="00387824">
        <w:rPr>
          <w:sz w:val="24"/>
          <w:szCs w:val="24"/>
        </w:rPr>
        <w:t xml:space="preserve"> essere stato sottoposto a misure di prevenzione disposte dall'autorità giudiziaria ai sensi del decreto legislativo 6 settembre 2011, n. 159;</w:t>
      </w:r>
    </w:p>
    <w:p w14:paraId="589B5271" w14:textId="77777777" w:rsidR="00C90AFA" w:rsidRPr="00387824" w:rsidRDefault="00C90AFA" w:rsidP="00552E01">
      <w:pPr>
        <w:pStyle w:val="Paragrafoelenco"/>
        <w:numPr>
          <w:ilvl w:val="0"/>
          <w:numId w:val="1"/>
        </w:numPr>
        <w:tabs>
          <w:tab w:val="left" w:pos="836"/>
        </w:tabs>
        <w:spacing w:line="480" w:lineRule="auto"/>
        <w:ind w:left="284" w:right="0" w:firstLine="0"/>
        <w:rPr>
          <w:sz w:val="24"/>
          <w:szCs w:val="24"/>
        </w:rPr>
      </w:pPr>
      <w:r w:rsidRPr="00387824">
        <w:rPr>
          <w:sz w:val="24"/>
          <w:szCs w:val="24"/>
        </w:rPr>
        <w:t xml:space="preserve">di </w:t>
      </w:r>
      <w:r w:rsidRPr="00387824">
        <w:rPr>
          <w:b/>
          <w:bCs/>
          <w:sz w:val="24"/>
          <w:szCs w:val="24"/>
        </w:rPr>
        <w:t>non</w:t>
      </w:r>
      <w:r w:rsidRPr="00387824">
        <w:rPr>
          <w:sz w:val="24"/>
          <w:szCs w:val="24"/>
        </w:rPr>
        <w:t xml:space="preserve"> essere stato condannato con sentenza passata in giudicato, salvi gli effetti della riabilitazione, per i reati indicati all’art. 356, co.3, lett. c), CCI;</w:t>
      </w:r>
    </w:p>
    <w:p w14:paraId="589B5272" w14:textId="77777777" w:rsidR="00C90AFA" w:rsidRPr="00387824" w:rsidRDefault="00C90AFA" w:rsidP="00552E01">
      <w:pPr>
        <w:pStyle w:val="Paragrafoelenco"/>
        <w:numPr>
          <w:ilvl w:val="0"/>
          <w:numId w:val="1"/>
        </w:numPr>
        <w:spacing w:line="480" w:lineRule="auto"/>
        <w:ind w:left="284" w:right="0" w:firstLine="0"/>
        <w:rPr>
          <w:sz w:val="24"/>
          <w:szCs w:val="24"/>
        </w:rPr>
      </w:pPr>
      <w:r w:rsidRPr="00387824">
        <w:rPr>
          <w:sz w:val="24"/>
          <w:szCs w:val="24"/>
        </w:rPr>
        <w:t xml:space="preserve">di </w:t>
      </w:r>
      <w:r w:rsidRPr="00387824">
        <w:rPr>
          <w:b/>
          <w:bCs/>
          <w:sz w:val="24"/>
          <w:szCs w:val="24"/>
        </w:rPr>
        <w:t>non</w:t>
      </w:r>
      <w:r w:rsidRPr="00387824">
        <w:rPr>
          <w:sz w:val="24"/>
          <w:szCs w:val="24"/>
        </w:rPr>
        <w:t xml:space="preserve"> avere riportato negli ultimi cinque anni una sanzione disciplinare più grave di quella minima prevista dai singoli ordinamenti professionali;</w:t>
      </w:r>
    </w:p>
    <w:p w14:paraId="589B5273" w14:textId="77777777" w:rsidR="00C90AFA" w:rsidRPr="00387824" w:rsidRDefault="00C90AFA" w:rsidP="00552E01">
      <w:pPr>
        <w:pStyle w:val="Corpotesto"/>
        <w:numPr>
          <w:ilvl w:val="0"/>
          <w:numId w:val="1"/>
        </w:numPr>
        <w:tabs>
          <w:tab w:val="left" w:pos="835"/>
        </w:tabs>
        <w:spacing w:line="480" w:lineRule="auto"/>
        <w:ind w:left="284" w:firstLine="0"/>
        <w:jc w:val="both"/>
      </w:pPr>
      <w:r w:rsidRPr="00387824">
        <w:t xml:space="preserve">di </w:t>
      </w:r>
      <w:r w:rsidRPr="00387824">
        <w:rPr>
          <w:b/>
          <w:bCs/>
        </w:rPr>
        <w:t>non</w:t>
      </w:r>
      <w:r w:rsidRPr="00387824">
        <w:t xml:space="preserve"> essere legato da rapporti di coniugio, unione civile, convivenza di fatto, parentela o affinità entro il quarto grado con il debitore sottoposto a liquidazione giudiziale;</w:t>
      </w:r>
    </w:p>
    <w:p w14:paraId="589B5274" w14:textId="77777777" w:rsidR="00C90AFA" w:rsidRPr="00387824" w:rsidRDefault="00C90AFA" w:rsidP="00552E01">
      <w:pPr>
        <w:pStyle w:val="Corpotesto"/>
        <w:numPr>
          <w:ilvl w:val="0"/>
          <w:numId w:val="1"/>
        </w:numPr>
        <w:tabs>
          <w:tab w:val="left" w:pos="835"/>
        </w:tabs>
        <w:spacing w:line="480" w:lineRule="auto"/>
        <w:ind w:left="284" w:firstLine="0"/>
        <w:jc w:val="both"/>
      </w:pPr>
      <w:r w:rsidRPr="00387824">
        <w:lastRenderedPageBreak/>
        <w:t xml:space="preserve"> di </w:t>
      </w:r>
      <w:r w:rsidRPr="00387824">
        <w:rPr>
          <w:b/>
          <w:bCs/>
        </w:rPr>
        <w:t>non</w:t>
      </w:r>
      <w:r w:rsidRPr="00387824">
        <w:t xml:space="preserve"> essere creditore del soggetto sottoposto a liquidazione giudiziale, di non aver concorso al dissesto dell’impresa e di non trovarsi in conflitto di interessi con la procedura;</w:t>
      </w:r>
    </w:p>
    <w:p w14:paraId="589B5275" w14:textId="77777777" w:rsidR="00C90AFA" w:rsidRPr="00387824" w:rsidRDefault="00C90AFA" w:rsidP="00552E01">
      <w:pPr>
        <w:pStyle w:val="Paragrafoelenco"/>
        <w:numPr>
          <w:ilvl w:val="0"/>
          <w:numId w:val="1"/>
        </w:numPr>
        <w:tabs>
          <w:tab w:val="left" w:pos="836"/>
        </w:tabs>
        <w:spacing w:line="480" w:lineRule="auto"/>
        <w:ind w:left="284" w:right="0" w:firstLine="0"/>
        <w:rPr>
          <w:sz w:val="24"/>
          <w:szCs w:val="24"/>
        </w:rPr>
      </w:pPr>
      <w:r w:rsidRPr="00387824">
        <w:rPr>
          <w:sz w:val="24"/>
          <w:szCs w:val="24"/>
        </w:rPr>
        <w:t xml:space="preserve">di </w:t>
      </w:r>
      <w:r w:rsidRPr="00387824">
        <w:rPr>
          <w:b/>
          <w:sz w:val="24"/>
          <w:szCs w:val="24"/>
        </w:rPr>
        <w:t xml:space="preserve">non </w:t>
      </w:r>
      <w:r w:rsidRPr="00387824">
        <w:rPr>
          <w:sz w:val="24"/>
          <w:szCs w:val="24"/>
        </w:rPr>
        <w:t>essere legato</w:t>
      </w:r>
      <w:r w:rsidRPr="00387824">
        <w:rPr>
          <w:spacing w:val="60"/>
          <w:sz w:val="24"/>
          <w:szCs w:val="24"/>
        </w:rPr>
        <w:t xml:space="preserve"> </w:t>
      </w:r>
      <w:r w:rsidRPr="00387824">
        <w:rPr>
          <w:sz w:val="24"/>
          <w:szCs w:val="24"/>
        </w:rPr>
        <w:t>da rapporti di coniugio, unione civile o convivenza di fatto ai sensi</w:t>
      </w:r>
      <w:r w:rsidRPr="00387824">
        <w:rPr>
          <w:spacing w:val="1"/>
          <w:sz w:val="24"/>
          <w:szCs w:val="24"/>
        </w:rPr>
        <w:t xml:space="preserve"> </w:t>
      </w:r>
      <w:r w:rsidRPr="00387824">
        <w:rPr>
          <w:sz w:val="24"/>
          <w:szCs w:val="24"/>
        </w:rPr>
        <w:t>della legge 20 maggio 2016 n. 76, parentela entro il terzo grado o affinità entro il secondo</w:t>
      </w:r>
      <w:r w:rsidRPr="00387824">
        <w:rPr>
          <w:spacing w:val="1"/>
          <w:sz w:val="24"/>
          <w:szCs w:val="24"/>
        </w:rPr>
        <w:t xml:space="preserve"> </w:t>
      </w:r>
      <w:r w:rsidRPr="00387824">
        <w:rPr>
          <w:sz w:val="24"/>
          <w:szCs w:val="24"/>
        </w:rPr>
        <w:t xml:space="preserve">grado con magistrati del </w:t>
      </w:r>
      <w:r w:rsidRPr="00387824">
        <w:rPr>
          <w:b/>
          <w:sz w:val="24"/>
          <w:szCs w:val="24"/>
        </w:rPr>
        <w:t xml:space="preserve">Tribunale di </w:t>
      </w:r>
      <w:r w:rsidRPr="00387824">
        <w:rPr>
          <w:sz w:val="24"/>
          <w:szCs w:val="24"/>
        </w:rPr>
        <w:t>[…], e di non avere con gli stessi un rapporto di</w:t>
      </w:r>
      <w:r w:rsidRPr="00387824">
        <w:rPr>
          <w:spacing w:val="1"/>
          <w:sz w:val="24"/>
          <w:szCs w:val="24"/>
        </w:rPr>
        <w:t xml:space="preserve"> </w:t>
      </w:r>
      <w:r w:rsidRPr="00387824">
        <w:rPr>
          <w:sz w:val="24"/>
          <w:szCs w:val="24"/>
        </w:rPr>
        <w:t>assidua</w:t>
      </w:r>
      <w:r w:rsidRPr="00387824">
        <w:rPr>
          <w:spacing w:val="-2"/>
          <w:sz w:val="24"/>
          <w:szCs w:val="24"/>
        </w:rPr>
        <w:t xml:space="preserve"> </w:t>
      </w:r>
      <w:r w:rsidRPr="00387824">
        <w:rPr>
          <w:sz w:val="24"/>
          <w:szCs w:val="24"/>
        </w:rPr>
        <w:t>frequentazione.</w:t>
      </w:r>
    </w:p>
    <w:p w14:paraId="589B5276" w14:textId="1910263D" w:rsidR="00C90AFA" w:rsidRPr="00387824" w:rsidRDefault="00C90AFA" w:rsidP="00552E01">
      <w:pPr>
        <w:pStyle w:val="Paragrafoelenco"/>
        <w:numPr>
          <w:ilvl w:val="0"/>
          <w:numId w:val="1"/>
        </w:numPr>
        <w:tabs>
          <w:tab w:val="left" w:pos="836"/>
        </w:tabs>
        <w:spacing w:line="480" w:lineRule="auto"/>
        <w:ind w:left="284" w:right="0" w:firstLine="0"/>
        <w:rPr>
          <w:sz w:val="24"/>
          <w:szCs w:val="24"/>
        </w:rPr>
      </w:pPr>
      <w:r w:rsidRPr="00387824">
        <w:rPr>
          <w:sz w:val="24"/>
          <w:szCs w:val="24"/>
        </w:rPr>
        <w:t>di impegnarsi a comunicare tempestivamente al Presidente della Sezione, ed al Giudice</w:t>
      </w:r>
      <w:r w:rsidRPr="00387824">
        <w:rPr>
          <w:spacing w:val="1"/>
          <w:sz w:val="24"/>
          <w:szCs w:val="24"/>
        </w:rPr>
        <w:t xml:space="preserve"> </w:t>
      </w:r>
      <w:r w:rsidRPr="00387824">
        <w:rPr>
          <w:sz w:val="24"/>
          <w:szCs w:val="24"/>
        </w:rPr>
        <w:t>Delegato, ogni</w:t>
      </w:r>
      <w:r w:rsidRPr="00387824">
        <w:rPr>
          <w:spacing w:val="-1"/>
          <w:sz w:val="24"/>
          <w:szCs w:val="24"/>
        </w:rPr>
        <w:t xml:space="preserve"> </w:t>
      </w:r>
      <w:r w:rsidRPr="00387824">
        <w:rPr>
          <w:sz w:val="24"/>
          <w:szCs w:val="24"/>
        </w:rPr>
        <w:t>eventuale mutamento</w:t>
      </w:r>
      <w:r w:rsidRPr="00387824">
        <w:rPr>
          <w:spacing w:val="1"/>
          <w:sz w:val="24"/>
          <w:szCs w:val="24"/>
        </w:rPr>
        <w:t xml:space="preserve"> </w:t>
      </w:r>
      <w:r w:rsidRPr="00387824">
        <w:rPr>
          <w:sz w:val="24"/>
          <w:szCs w:val="24"/>
        </w:rPr>
        <w:t>delle situazioni</w:t>
      </w:r>
      <w:r w:rsidRPr="00387824">
        <w:rPr>
          <w:spacing w:val="2"/>
          <w:sz w:val="24"/>
          <w:szCs w:val="24"/>
        </w:rPr>
        <w:t xml:space="preserve"> </w:t>
      </w:r>
      <w:proofErr w:type="gramStart"/>
      <w:r w:rsidRPr="00387824">
        <w:rPr>
          <w:sz w:val="24"/>
          <w:szCs w:val="24"/>
        </w:rPr>
        <w:t>testé</w:t>
      </w:r>
      <w:proofErr w:type="gramEnd"/>
      <w:r w:rsidRPr="00387824">
        <w:rPr>
          <w:spacing w:val="1"/>
          <w:sz w:val="24"/>
          <w:szCs w:val="24"/>
        </w:rPr>
        <w:t xml:space="preserve"> </w:t>
      </w:r>
      <w:r w:rsidRPr="00387824">
        <w:rPr>
          <w:sz w:val="24"/>
          <w:szCs w:val="24"/>
        </w:rPr>
        <w:t>elencate.</w:t>
      </w:r>
    </w:p>
    <w:p w14:paraId="1B97A50A" w14:textId="0E5F3D23" w:rsidR="00552E01" w:rsidRPr="00387824" w:rsidRDefault="00552E01" w:rsidP="00552E01">
      <w:pPr>
        <w:pStyle w:val="Paragrafoelenco"/>
        <w:tabs>
          <w:tab w:val="left" w:pos="836"/>
        </w:tabs>
        <w:spacing w:line="480" w:lineRule="auto"/>
        <w:ind w:left="284" w:right="0"/>
        <w:jc w:val="center"/>
        <w:rPr>
          <w:sz w:val="24"/>
          <w:szCs w:val="24"/>
        </w:rPr>
      </w:pPr>
      <w:r w:rsidRPr="00387824">
        <w:rPr>
          <w:sz w:val="24"/>
          <w:szCs w:val="24"/>
        </w:rPr>
        <w:t>DICHIARA inoltre</w:t>
      </w:r>
    </w:p>
    <w:p w14:paraId="5FAF6683" w14:textId="1710E4EF" w:rsidR="00552E01" w:rsidRPr="00387824" w:rsidRDefault="00552E01" w:rsidP="00552E01">
      <w:pPr>
        <w:pStyle w:val="Paragrafoelenco"/>
        <w:tabs>
          <w:tab w:val="left" w:pos="836"/>
        </w:tabs>
        <w:spacing w:line="480" w:lineRule="auto"/>
        <w:ind w:left="284" w:right="0" w:firstLine="0"/>
        <w:rPr>
          <w:sz w:val="24"/>
          <w:szCs w:val="24"/>
        </w:rPr>
      </w:pPr>
      <w:r w:rsidRPr="00387824">
        <w:rPr>
          <w:sz w:val="24"/>
          <w:szCs w:val="24"/>
        </w:rPr>
        <w:t>Ai sensi dell’art. 126, comma 1, CCII:</w:t>
      </w:r>
    </w:p>
    <w:p w14:paraId="4698A1BB" w14:textId="7CD5933F" w:rsidR="00552E01" w:rsidRPr="00387824" w:rsidRDefault="00552E01" w:rsidP="00552E01">
      <w:pPr>
        <w:pStyle w:val="Paragrafoelenco"/>
        <w:tabs>
          <w:tab w:val="left" w:pos="567"/>
        </w:tabs>
        <w:spacing w:line="480" w:lineRule="auto"/>
        <w:ind w:left="284" w:right="0" w:firstLine="0"/>
        <w:rPr>
          <w:sz w:val="24"/>
          <w:szCs w:val="24"/>
        </w:rPr>
      </w:pPr>
      <w:r w:rsidRPr="00387824">
        <w:rPr>
          <w:sz w:val="24"/>
          <w:szCs w:val="24"/>
        </w:rPr>
        <w:t>di avere la disponibilità di tempo e di risorse professionali e organizzative adeguate al tempestivo svolgimento di tutti i compiti connessi all’espletamento della funzione.</w:t>
      </w:r>
    </w:p>
    <w:p w14:paraId="287EE20E" w14:textId="77777777" w:rsidR="00552E01" w:rsidRPr="00387824" w:rsidRDefault="00552E01" w:rsidP="00552E01">
      <w:pPr>
        <w:pStyle w:val="Paragrafoelenco"/>
        <w:tabs>
          <w:tab w:val="left" w:pos="836"/>
        </w:tabs>
        <w:spacing w:line="480" w:lineRule="auto"/>
        <w:ind w:left="284" w:right="0"/>
        <w:rPr>
          <w:sz w:val="24"/>
          <w:szCs w:val="24"/>
        </w:rPr>
      </w:pPr>
    </w:p>
    <w:p w14:paraId="589B5277" w14:textId="77777777" w:rsidR="00C90AFA" w:rsidRPr="00387824" w:rsidRDefault="00C90AFA" w:rsidP="00552E01">
      <w:pPr>
        <w:pStyle w:val="Corpotesto"/>
        <w:spacing w:before="90" w:line="480" w:lineRule="auto"/>
        <w:ind w:left="284"/>
        <w:rPr>
          <w:i/>
          <w:iCs/>
        </w:rPr>
      </w:pPr>
      <w:r w:rsidRPr="00387824">
        <w:rPr>
          <w:i/>
          <w:iCs/>
        </w:rPr>
        <w:t>Luogo, data</w:t>
      </w:r>
    </w:p>
    <w:p w14:paraId="589B5278" w14:textId="16917AD5" w:rsidR="00C90AFA" w:rsidRPr="00387824" w:rsidRDefault="00C90AFA" w:rsidP="00552E01">
      <w:pPr>
        <w:pStyle w:val="Corpotesto"/>
        <w:spacing w:line="480" w:lineRule="auto"/>
        <w:ind w:left="284"/>
        <w:jc w:val="center"/>
        <w:rPr>
          <w:i/>
          <w:iCs/>
        </w:rPr>
      </w:pPr>
      <w:r w:rsidRPr="00387824">
        <w:rPr>
          <w:i/>
          <w:iCs/>
        </w:rPr>
        <w:t>Firma</w:t>
      </w:r>
    </w:p>
    <w:p w14:paraId="589B5279" w14:textId="77777777" w:rsidR="00C90AFA" w:rsidRPr="00387824" w:rsidRDefault="00C90AFA" w:rsidP="00552E01">
      <w:pPr>
        <w:pStyle w:val="Corpotesto"/>
        <w:spacing w:line="480" w:lineRule="auto"/>
        <w:ind w:left="284"/>
      </w:pPr>
    </w:p>
    <w:p w14:paraId="589B527A" w14:textId="77777777" w:rsidR="00C90AFA" w:rsidRPr="00387824" w:rsidRDefault="00C90AFA" w:rsidP="00552E01">
      <w:pPr>
        <w:pStyle w:val="Corpotesto"/>
        <w:spacing w:line="480" w:lineRule="auto"/>
        <w:ind w:left="284"/>
        <w:jc w:val="both"/>
      </w:pPr>
    </w:p>
    <w:bookmarkEnd w:id="0"/>
    <w:p w14:paraId="589B527B" w14:textId="77777777" w:rsidR="00C90AFA" w:rsidRPr="00387824" w:rsidRDefault="00C90AFA" w:rsidP="00552E01">
      <w:pPr>
        <w:pStyle w:val="Corpotesto"/>
        <w:spacing w:line="480" w:lineRule="auto"/>
        <w:ind w:left="284"/>
        <w:jc w:val="both"/>
      </w:pPr>
    </w:p>
    <w:sectPr w:rsidR="00C90AFA" w:rsidRPr="00387824" w:rsidSect="00552E01">
      <w:headerReference w:type="default" r:id="rId8"/>
      <w:footerReference w:type="default" r:id="rId9"/>
      <w:pgSz w:w="11910" w:h="16840"/>
      <w:pgMar w:top="1701" w:right="1418" w:bottom="1418" w:left="1021" w:header="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527E" w14:textId="77777777" w:rsidR="00C90AFA" w:rsidRDefault="00C90AFA">
      <w:r>
        <w:separator/>
      </w:r>
    </w:p>
  </w:endnote>
  <w:endnote w:type="continuationSeparator" w:id="0">
    <w:p w14:paraId="589B527F" w14:textId="77777777" w:rsidR="00C90AFA" w:rsidRDefault="00C9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CF31" w14:textId="7E8ECFB8" w:rsidR="00552E01" w:rsidRDefault="00552E01">
    <w:pPr>
      <w:pStyle w:val="Pidipagina"/>
      <w:jc w:val="right"/>
    </w:pPr>
    <w:r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di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589B5284" w14:textId="77777777" w:rsidR="00C90AFA" w:rsidRDefault="00C90AF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527C" w14:textId="77777777" w:rsidR="00C90AFA" w:rsidRDefault="00C90AFA">
      <w:r>
        <w:separator/>
      </w:r>
    </w:p>
  </w:footnote>
  <w:footnote w:type="continuationSeparator" w:id="0">
    <w:p w14:paraId="589B527D" w14:textId="77777777" w:rsidR="00C90AFA" w:rsidRDefault="00C9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5280" w14:textId="77777777" w:rsidR="00C90AFA" w:rsidRDefault="00C90AFA" w:rsidP="00FF0A63">
    <w:pPr>
      <w:pStyle w:val="Intestazione"/>
      <w:jc w:val="right"/>
      <w:rPr>
        <w:b/>
        <w:sz w:val="24"/>
        <w:szCs w:val="24"/>
      </w:rPr>
    </w:pPr>
  </w:p>
  <w:p w14:paraId="589B5281" w14:textId="77777777" w:rsidR="00C90AFA" w:rsidRDefault="00C90AFA" w:rsidP="00FF0A63">
    <w:pPr>
      <w:pStyle w:val="Intestazione"/>
      <w:jc w:val="right"/>
      <w:rPr>
        <w:b/>
        <w:sz w:val="24"/>
        <w:szCs w:val="24"/>
      </w:rPr>
    </w:pPr>
  </w:p>
  <w:p w14:paraId="589B5282" w14:textId="77777777" w:rsidR="00C90AFA" w:rsidRDefault="00C90AFA" w:rsidP="00FF0A63">
    <w:pPr>
      <w:pStyle w:val="Intestazione"/>
      <w:jc w:val="right"/>
      <w:rPr>
        <w:b/>
        <w:sz w:val="24"/>
        <w:szCs w:val="24"/>
      </w:rPr>
    </w:pPr>
  </w:p>
  <w:p w14:paraId="589B5283" w14:textId="356C5BF2" w:rsidR="00C90AFA" w:rsidRPr="00FF0A63" w:rsidRDefault="00C90AFA" w:rsidP="00FF0A63">
    <w:pPr>
      <w:pStyle w:val="Intestazione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905AC"/>
    <w:multiLevelType w:val="hybridMultilevel"/>
    <w:tmpl w:val="7D30FD50"/>
    <w:lvl w:ilvl="0" w:tplc="A8C89836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w w:val="100"/>
        <w:sz w:val="24"/>
      </w:rPr>
    </w:lvl>
    <w:lvl w:ilvl="1" w:tplc="EDC6579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7B784D9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6A722BA2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331054F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D074736A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2D3EFD4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3F6A50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38D4A2DC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1" w15:restartNumberingAfterBreak="0">
    <w:nsid w:val="66051CD5"/>
    <w:multiLevelType w:val="multilevel"/>
    <w:tmpl w:val="76D2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AE4E8D"/>
    <w:multiLevelType w:val="hybridMultilevel"/>
    <w:tmpl w:val="11485912"/>
    <w:lvl w:ilvl="0" w:tplc="A29CEB86">
      <w:start w:val="1"/>
      <w:numFmt w:val="decimal"/>
      <w:lvlText w:val="%1."/>
      <w:lvlJc w:val="left"/>
      <w:pPr>
        <w:ind w:left="47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  <w:rPr>
        <w:rFonts w:cs="Times New Roman"/>
      </w:rPr>
    </w:lvl>
  </w:abstractNum>
  <w:abstractNum w:abstractNumId="3" w15:restartNumberingAfterBreak="0">
    <w:nsid w:val="71D12C18"/>
    <w:multiLevelType w:val="multilevel"/>
    <w:tmpl w:val="AF4E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41E"/>
    <w:rsid w:val="001B0474"/>
    <w:rsid w:val="0025566E"/>
    <w:rsid w:val="00387824"/>
    <w:rsid w:val="0039241D"/>
    <w:rsid w:val="004009FA"/>
    <w:rsid w:val="004339DB"/>
    <w:rsid w:val="004E0695"/>
    <w:rsid w:val="00501BF8"/>
    <w:rsid w:val="0053114B"/>
    <w:rsid w:val="00552E01"/>
    <w:rsid w:val="006C7B15"/>
    <w:rsid w:val="006E55EE"/>
    <w:rsid w:val="0072205D"/>
    <w:rsid w:val="007617B0"/>
    <w:rsid w:val="007D091D"/>
    <w:rsid w:val="00861E78"/>
    <w:rsid w:val="00944154"/>
    <w:rsid w:val="009F13EB"/>
    <w:rsid w:val="00B84C48"/>
    <w:rsid w:val="00C90AFA"/>
    <w:rsid w:val="00E0657A"/>
    <w:rsid w:val="00E8441E"/>
    <w:rsid w:val="00F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9B525E"/>
  <w15:docId w15:val="{D9FFC4A9-9753-4971-8FFE-7EC635CA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B1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6C7B15"/>
    <w:pPr>
      <w:ind w:left="11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193E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7B1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6C7B15"/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rsid w:val="00193E5A"/>
    <w:rPr>
      <w:rFonts w:ascii="Times New Roman" w:eastAsia="Times New Roman" w:hAnsi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6C7B15"/>
    <w:pPr>
      <w:ind w:left="836" w:right="116" w:hanging="360"/>
      <w:jc w:val="both"/>
    </w:pPr>
  </w:style>
  <w:style w:type="paragraph" w:customStyle="1" w:styleId="TableParagraph">
    <w:name w:val="Table Paragraph"/>
    <w:basedOn w:val="Normale"/>
    <w:uiPriority w:val="99"/>
    <w:rsid w:val="006C7B15"/>
  </w:style>
  <w:style w:type="paragraph" w:styleId="Intestazione">
    <w:name w:val="header"/>
    <w:basedOn w:val="Normale"/>
    <w:link w:val="IntestazioneCarattere"/>
    <w:uiPriority w:val="99"/>
    <w:rsid w:val="00861E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861E78"/>
    <w:rPr>
      <w:rFonts w:ascii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rsid w:val="00861E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861E78"/>
    <w:rPr>
      <w:rFonts w:ascii="Times New Roman" w:hAnsi="Times New Roman" w:cs="Times New Roman"/>
      <w:lang w:val="it-IT"/>
    </w:rPr>
  </w:style>
  <w:style w:type="character" w:styleId="Collegamentoipertestuale">
    <w:name w:val="Hyperlink"/>
    <w:uiPriority w:val="99"/>
    <w:rsid w:val="0053114B"/>
    <w:rPr>
      <w:rFonts w:cs="Times New Roman"/>
      <w:color w:val="0000FF"/>
      <w:u w:val="single"/>
    </w:rPr>
  </w:style>
  <w:style w:type="character" w:customStyle="1" w:styleId="Menzionenonrisolta1">
    <w:name w:val="Menzione non risolta1"/>
    <w:uiPriority w:val="99"/>
    <w:semiHidden/>
    <w:rsid w:val="0053114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8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aanna.fusco@pec.ordineavvocaticatan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Lucia De Bernardin</dc:creator>
  <cp:keywords/>
  <dc:description/>
  <cp:lastModifiedBy>Chiara Di Credico</cp:lastModifiedBy>
  <cp:revision>7</cp:revision>
  <dcterms:created xsi:type="dcterms:W3CDTF">2022-05-25T13:38:00Z</dcterms:created>
  <dcterms:modified xsi:type="dcterms:W3CDTF">2024-10-24T07:44:00Z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UnknownApplication</vt:lpwstr>
  </property>
</Properties>
</file>